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FFAF" w14:textId="77777777" w:rsidR="00F71C33" w:rsidRPr="00F20DDA" w:rsidRDefault="00F71C33" w:rsidP="00F71C33">
      <w:pPr>
        <w:pStyle w:val="H1"/>
        <w:rPr>
          <w:rFonts w:asciiTheme="minorHAnsi" w:hAnsiTheme="minorHAnsi" w:cstheme="minorHAnsi"/>
        </w:rPr>
      </w:pPr>
      <w:bookmarkStart w:id="0" w:name="_Toc63090643"/>
      <w:r w:rsidRPr="00F20DDA">
        <w:rPr>
          <w:rFonts w:asciiTheme="minorHAnsi" w:hAnsiTheme="minorHAnsi" w:cstheme="minorHAnsi"/>
        </w:rPr>
        <w:t xml:space="preserve">Late Collection and Non-Collection </w:t>
      </w:r>
      <w:bookmarkEnd w:id="0"/>
    </w:p>
    <w:p w14:paraId="4E0BB810" w14:textId="77777777" w:rsidR="00F71C33" w:rsidRPr="00F20DDA" w:rsidRDefault="00F71C33" w:rsidP="00F71C33">
      <w:pPr>
        <w:rPr>
          <w:rFonts w:asciiTheme="minorHAnsi" w:hAnsiTheme="minorHAnsi" w:cstheme="minorHAnsi"/>
        </w:rPr>
      </w:pPr>
    </w:p>
    <w:p w14:paraId="32A10F56" w14:textId="77777777" w:rsidR="00F71C33" w:rsidRPr="00F20DDA" w:rsidRDefault="00F71C33" w:rsidP="00F71C33">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71C33" w:rsidRPr="00F20DDA" w14:paraId="1CD78022" w14:textId="77777777" w:rsidTr="008C7177">
        <w:trPr>
          <w:cantSplit/>
          <w:trHeight w:val="209"/>
          <w:jc w:val="center"/>
        </w:trPr>
        <w:tc>
          <w:tcPr>
            <w:tcW w:w="3082" w:type="dxa"/>
            <w:vAlign w:val="center"/>
          </w:tcPr>
          <w:p w14:paraId="67D621B1" w14:textId="77777777" w:rsidR="00F71C33" w:rsidRPr="00F20DDA" w:rsidRDefault="00F71C33" w:rsidP="008C7177">
            <w:pPr>
              <w:pStyle w:val="MeetsEYFS"/>
              <w:jc w:val="center"/>
              <w:rPr>
                <w:rFonts w:asciiTheme="minorHAnsi" w:hAnsiTheme="minorHAnsi" w:cstheme="minorHAnsi"/>
              </w:rPr>
            </w:pPr>
            <w:r w:rsidRPr="00F20DDA">
              <w:rPr>
                <w:rFonts w:asciiTheme="minorHAnsi" w:hAnsiTheme="minorHAnsi" w:cstheme="minorHAnsi"/>
              </w:rPr>
              <w:t>EYFS: 3.73</w:t>
            </w:r>
          </w:p>
        </w:tc>
      </w:tr>
    </w:tbl>
    <w:p w14:paraId="125B635C" w14:textId="77777777" w:rsidR="00F71C33" w:rsidRPr="00F20DDA" w:rsidRDefault="00F71C33" w:rsidP="00F71C33">
      <w:pPr>
        <w:rPr>
          <w:rFonts w:asciiTheme="minorHAnsi" w:hAnsiTheme="minorHAnsi" w:cstheme="minorHAnsi"/>
        </w:rPr>
      </w:pPr>
    </w:p>
    <w:p w14:paraId="56FF6D14" w14:textId="77777777" w:rsidR="00F71C33" w:rsidRPr="00F20DDA" w:rsidRDefault="00F71C33" w:rsidP="00F71C33">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expect all parents to agree an approximate time to collect their child from the nursery. We give parents information about the procedures to follow if they expect to be late. These include: </w:t>
      </w:r>
    </w:p>
    <w:p w14:paraId="20087BFF"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Agreeing a safety password with the nursery in advance to be used by anyone collecting a child who is not the parent (designated adult)</w:t>
      </w:r>
    </w:p>
    <w:p w14:paraId="0089B66A"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Calling the nursery as soon as possible to advise of their situation</w:t>
      </w:r>
    </w:p>
    <w:p w14:paraId="3E27ACA4"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Asking a designated adult to collect their child wherever possible</w:t>
      </w:r>
    </w:p>
    <w:p w14:paraId="1316E8E6"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Informing the nursery of this person’s identity so the nursery can talk to the child if appropriate. This will help to reduce or eliminate any distress caused by this situation</w:t>
      </w:r>
    </w:p>
    <w:p w14:paraId="70F16BE9"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78C5B7DC" w14:textId="77777777" w:rsidR="00F71C33" w:rsidRPr="00F20DDA" w:rsidRDefault="00F71C33" w:rsidP="00F71C33">
      <w:pPr>
        <w:rPr>
          <w:rFonts w:asciiTheme="minorHAnsi" w:hAnsiTheme="minorHAnsi" w:cstheme="minorHAnsi"/>
        </w:rPr>
      </w:pPr>
    </w:p>
    <w:p w14:paraId="542B7A9E" w14:textId="77777777" w:rsidR="00F71C33" w:rsidRPr="00F20DDA" w:rsidRDefault="00F71C33" w:rsidP="00F71C33">
      <w:pPr>
        <w:rPr>
          <w:rFonts w:asciiTheme="minorHAnsi" w:hAnsiTheme="minorHAnsi" w:cstheme="minorHAnsi"/>
          <w:bCs/>
          <w:iCs/>
        </w:rPr>
      </w:pPr>
      <w:r w:rsidRPr="00F20DDA">
        <w:rPr>
          <w:rFonts w:asciiTheme="minorHAnsi" w:hAnsiTheme="minorHAnsi" w:cstheme="minorHAnsi"/>
        </w:rPr>
        <w:t xml:space="preserve">If a child has not been collected from the nursery after a reasonable amount of </w:t>
      </w:r>
      <w:proofErr w:type="gramStart"/>
      <w:r w:rsidRPr="00F20DDA">
        <w:rPr>
          <w:rFonts w:asciiTheme="minorHAnsi" w:hAnsiTheme="minorHAnsi" w:cstheme="minorHAnsi"/>
        </w:rPr>
        <w:t xml:space="preserve">time </w:t>
      </w:r>
      <w:r w:rsidRPr="00F20DDA">
        <w:rPr>
          <w:rFonts w:asciiTheme="minorHAnsi" w:hAnsiTheme="minorHAnsi" w:cstheme="minorHAnsi"/>
          <w:b/>
          <w:i/>
        </w:rPr>
        <w:t xml:space="preserve"> </w:t>
      </w:r>
      <w:r w:rsidRPr="00F20DDA">
        <w:rPr>
          <w:rFonts w:asciiTheme="minorHAnsi" w:hAnsiTheme="minorHAnsi" w:cstheme="minorHAnsi"/>
          <w:bCs/>
          <w:iCs/>
        </w:rPr>
        <w:t>e.g.</w:t>
      </w:r>
      <w:proofErr w:type="gramEnd"/>
      <w:r w:rsidRPr="00F20DDA">
        <w:rPr>
          <w:rFonts w:asciiTheme="minorHAnsi" w:hAnsiTheme="minorHAnsi" w:cstheme="minorHAnsi"/>
          <w:bCs/>
          <w:iCs/>
        </w:rPr>
        <w:t xml:space="preserve"> half </w:t>
      </w:r>
      <w:proofErr w:type="spellStart"/>
      <w:r w:rsidRPr="00F20DDA">
        <w:rPr>
          <w:rFonts w:asciiTheme="minorHAnsi" w:hAnsiTheme="minorHAnsi" w:cstheme="minorHAnsi"/>
          <w:bCs/>
          <w:iCs/>
        </w:rPr>
        <w:t>and</w:t>
      </w:r>
      <w:proofErr w:type="spellEnd"/>
      <w:r w:rsidRPr="00F20DDA">
        <w:rPr>
          <w:rFonts w:asciiTheme="minorHAnsi" w:hAnsiTheme="minorHAnsi" w:cstheme="minorHAnsi"/>
          <w:bCs/>
          <w:iCs/>
        </w:rPr>
        <w:t xml:space="preserve"> hour has been allowed for lateness, we initiate the following procedure:</w:t>
      </w:r>
    </w:p>
    <w:p w14:paraId="230BD771"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nursery manager will be informed that a child has not been collected</w:t>
      </w:r>
    </w:p>
    <w:p w14:paraId="1854CDF0"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086D3965"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613F9CEC"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 xml:space="preserve">In the event of no contact being made after one hour has lapsed, the person in charge will ring the local authority children’s social services emergency duty team </w:t>
      </w:r>
    </w:p>
    <w:p w14:paraId="607403A4"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nursery will inform Ofsted as soon as convenient</w:t>
      </w:r>
    </w:p>
    <w:p w14:paraId="5DBC98B9"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two members of staff will remain in the building until suitable arrangements have been made for the collection of the child</w:t>
      </w:r>
    </w:p>
    <w:p w14:paraId="273BCB7F"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The child’s welfare and needs will be met at all times and to minimise distress staff will distract, comfort and reassure the child during the process</w:t>
      </w:r>
    </w:p>
    <w:p w14:paraId="3BFA9C41" w14:textId="77777777" w:rsidR="00F71C33" w:rsidRPr="00F20DDA" w:rsidRDefault="00F71C33" w:rsidP="00F71C33">
      <w:pPr>
        <w:numPr>
          <w:ilvl w:val="0"/>
          <w:numId w:val="1"/>
        </w:numPr>
        <w:rPr>
          <w:rFonts w:asciiTheme="minorHAnsi" w:hAnsiTheme="minorHAnsi" w:cstheme="minorHAnsi"/>
        </w:rPr>
      </w:pPr>
      <w:r w:rsidRPr="00F20DDA">
        <w:rPr>
          <w:rFonts w:asciiTheme="minorHAnsi" w:hAnsiTheme="minorHAnsi" w:cstheme="minorHAnsi"/>
        </w:rPr>
        <w:t>In order to provide this additional care a late fee of</w:t>
      </w:r>
      <w:r>
        <w:rPr>
          <w:rFonts w:asciiTheme="minorHAnsi" w:hAnsiTheme="minorHAnsi" w:cstheme="minorHAnsi"/>
        </w:rPr>
        <w:t xml:space="preserve"> £1 per every minute </w:t>
      </w:r>
      <w:r w:rsidRPr="00F20DDA">
        <w:rPr>
          <w:rFonts w:asciiTheme="minorHAnsi" w:hAnsiTheme="minorHAnsi" w:cstheme="minorHAnsi"/>
        </w:rPr>
        <w:t xml:space="preserve">will be charged to parents. This will pay for any additional operational costs that caring for a child outside their normal nursery hours may incur. </w:t>
      </w:r>
    </w:p>
    <w:p w14:paraId="184950A4" w14:textId="77777777" w:rsidR="00F71C33" w:rsidRPr="00F20DDA" w:rsidRDefault="00F71C33" w:rsidP="00F71C33">
      <w:pPr>
        <w:rPr>
          <w:rFonts w:asciiTheme="minorHAnsi" w:hAnsiTheme="minorHAnsi" w:cstheme="minorHAnsi"/>
        </w:rPr>
      </w:pPr>
    </w:p>
    <w:p w14:paraId="4FA7740D" w14:textId="77777777" w:rsidR="00F71C33" w:rsidRPr="00F20DDA" w:rsidRDefault="00F71C33" w:rsidP="00F71C33">
      <w:pPr>
        <w:rPr>
          <w:rFonts w:asciiTheme="minorHAnsi" w:hAnsiTheme="minorHAnsi" w:cstheme="minorHAnsi"/>
          <w:b/>
        </w:rPr>
      </w:pPr>
    </w:p>
    <w:p w14:paraId="661BF3B5" w14:textId="77777777" w:rsidR="00F71C33" w:rsidRPr="00F20DDA" w:rsidRDefault="00F71C33" w:rsidP="00F71C33">
      <w:pPr>
        <w:rPr>
          <w:rFonts w:asciiTheme="minorHAnsi" w:hAnsiTheme="minorHAnsi" w:cstheme="minorHAnsi"/>
          <w:b/>
        </w:rPr>
      </w:pPr>
    </w:p>
    <w:p w14:paraId="5961508D" w14:textId="77777777" w:rsidR="00F71C33" w:rsidRPr="00F20DDA" w:rsidRDefault="00F71C33" w:rsidP="00F71C33">
      <w:pPr>
        <w:rPr>
          <w:rFonts w:asciiTheme="minorHAnsi" w:hAnsiTheme="minorHAnsi" w:cstheme="minorHAnsi"/>
          <w:b/>
        </w:rPr>
      </w:pPr>
      <w:r w:rsidRPr="00F20DDA">
        <w:rPr>
          <w:rFonts w:asciiTheme="minorHAnsi" w:hAnsiTheme="minorHAnsi" w:cstheme="minorHAnsi"/>
          <w:b/>
        </w:rPr>
        <w:lastRenderedPageBreak/>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F71C33" w:rsidRPr="00F20DDA" w14:paraId="2B50F9C2" w14:textId="77777777" w:rsidTr="008C7177">
        <w:trPr>
          <w:trHeight w:val="359"/>
          <w:jc w:val="center"/>
        </w:trPr>
        <w:tc>
          <w:tcPr>
            <w:tcW w:w="5353" w:type="dxa"/>
            <w:vAlign w:val="center"/>
          </w:tcPr>
          <w:p w14:paraId="055C1D59" w14:textId="77777777" w:rsidR="00F71C33" w:rsidRPr="00F20DDA" w:rsidRDefault="00F71C33" w:rsidP="008C7177">
            <w:pPr>
              <w:rPr>
                <w:rFonts w:asciiTheme="minorHAnsi" w:hAnsiTheme="minorHAnsi" w:cstheme="minorHAnsi"/>
                <w:b/>
              </w:rPr>
            </w:pPr>
            <w:r w:rsidRPr="00F20DDA">
              <w:rPr>
                <w:rFonts w:asciiTheme="minorHAnsi" w:hAnsiTheme="minorHAnsi" w:cstheme="minorHAnsi"/>
                <w:b/>
              </w:rPr>
              <w:t>Name</w:t>
            </w:r>
          </w:p>
        </w:tc>
        <w:tc>
          <w:tcPr>
            <w:tcW w:w="3890" w:type="dxa"/>
            <w:vAlign w:val="center"/>
          </w:tcPr>
          <w:p w14:paraId="39DE96EE" w14:textId="77777777" w:rsidR="00F71C33" w:rsidRPr="00F20DDA" w:rsidRDefault="00F71C33" w:rsidP="008C7177">
            <w:pPr>
              <w:rPr>
                <w:rFonts w:asciiTheme="minorHAnsi" w:hAnsiTheme="minorHAnsi" w:cstheme="minorHAnsi"/>
                <w:b/>
              </w:rPr>
            </w:pPr>
            <w:r w:rsidRPr="00F20DDA">
              <w:rPr>
                <w:rFonts w:asciiTheme="minorHAnsi" w:hAnsiTheme="minorHAnsi" w:cstheme="minorHAnsi"/>
                <w:b/>
              </w:rPr>
              <w:t>Contact No</w:t>
            </w:r>
          </w:p>
        </w:tc>
      </w:tr>
      <w:tr w:rsidR="00F71C33" w:rsidRPr="00F20DDA" w14:paraId="54D7D6F5" w14:textId="77777777" w:rsidTr="008C7177">
        <w:trPr>
          <w:jc w:val="center"/>
        </w:trPr>
        <w:tc>
          <w:tcPr>
            <w:tcW w:w="5353" w:type="dxa"/>
          </w:tcPr>
          <w:p w14:paraId="5C8A6463" w14:textId="77777777" w:rsidR="00F71C33" w:rsidRPr="00F20DDA" w:rsidRDefault="00F71C33" w:rsidP="008C7177">
            <w:pPr>
              <w:rPr>
                <w:rFonts w:asciiTheme="minorHAnsi" w:hAnsiTheme="minorHAnsi" w:cstheme="minorHAnsi"/>
              </w:rPr>
            </w:pPr>
            <w:r w:rsidRPr="00F20DDA">
              <w:rPr>
                <w:rFonts w:asciiTheme="minorHAnsi" w:hAnsiTheme="minorHAnsi" w:cstheme="minorHAnsi"/>
              </w:rPr>
              <w:t>Social Services Emergency Duty Team</w:t>
            </w:r>
          </w:p>
        </w:tc>
        <w:tc>
          <w:tcPr>
            <w:tcW w:w="3890" w:type="dxa"/>
          </w:tcPr>
          <w:p w14:paraId="443A0CCC" w14:textId="77777777" w:rsidR="00F71C33" w:rsidRPr="00F20DDA" w:rsidRDefault="00F71C33" w:rsidP="008C7177">
            <w:pPr>
              <w:pStyle w:val="leftaligned"/>
              <w:rPr>
                <w:rFonts w:asciiTheme="minorHAnsi" w:hAnsiTheme="minorHAnsi" w:cstheme="minorHAnsi"/>
              </w:rPr>
            </w:pPr>
            <w:r w:rsidRPr="00F20DDA">
              <w:rPr>
                <w:rFonts w:asciiTheme="minorHAnsi" w:hAnsiTheme="minorHAnsi" w:cstheme="minorHAnsi"/>
              </w:rPr>
              <w:t>The Single Point of Access team is available from 8am to 6pm, Monday to Friday.</w:t>
            </w:r>
          </w:p>
          <w:p w14:paraId="0209B7FE" w14:textId="77777777" w:rsidR="00F71C33" w:rsidRPr="00F20DDA" w:rsidRDefault="00F71C33" w:rsidP="008C7177">
            <w:pPr>
              <w:pStyle w:val="leftaligned"/>
              <w:rPr>
                <w:rFonts w:asciiTheme="minorHAnsi" w:hAnsiTheme="minorHAnsi" w:cstheme="minorHAnsi"/>
              </w:rPr>
            </w:pPr>
            <w:r w:rsidRPr="00F20DDA">
              <w:rPr>
                <w:rFonts w:asciiTheme="minorHAnsi" w:hAnsiTheme="minorHAnsi" w:cstheme="minorHAnsi"/>
              </w:rPr>
              <w:t>Call us on 020 8547 5008, or if you need to speak to someone urgently after hours or at the weekend, call the ‘Out of Hours’ team on 020 8770 5000.</w:t>
            </w:r>
          </w:p>
          <w:p w14:paraId="49E4427F" w14:textId="77777777" w:rsidR="00F71C33" w:rsidRPr="00F20DDA" w:rsidRDefault="00F71C33" w:rsidP="008C7177">
            <w:pPr>
              <w:rPr>
                <w:rFonts w:asciiTheme="minorHAnsi" w:hAnsiTheme="minorHAnsi" w:cstheme="minorHAnsi"/>
              </w:rPr>
            </w:pPr>
          </w:p>
        </w:tc>
      </w:tr>
      <w:tr w:rsidR="00F71C33" w:rsidRPr="00F20DDA" w14:paraId="0AC5D669" w14:textId="77777777" w:rsidTr="008C7177">
        <w:trPr>
          <w:jc w:val="center"/>
        </w:trPr>
        <w:tc>
          <w:tcPr>
            <w:tcW w:w="5353" w:type="dxa"/>
          </w:tcPr>
          <w:p w14:paraId="775E5728" w14:textId="77777777" w:rsidR="00F71C33" w:rsidRPr="00F20DDA" w:rsidRDefault="00F71C33" w:rsidP="008C7177">
            <w:pPr>
              <w:rPr>
                <w:rFonts w:asciiTheme="minorHAnsi" w:hAnsiTheme="minorHAnsi" w:cstheme="minorHAnsi"/>
              </w:rPr>
            </w:pPr>
            <w:r w:rsidRPr="00F20DDA">
              <w:rPr>
                <w:rFonts w:asciiTheme="minorHAnsi" w:hAnsiTheme="minorHAnsi" w:cstheme="minorHAnsi"/>
              </w:rPr>
              <w:t xml:space="preserve">Ofsted </w:t>
            </w:r>
          </w:p>
        </w:tc>
        <w:tc>
          <w:tcPr>
            <w:tcW w:w="3890" w:type="dxa"/>
          </w:tcPr>
          <w:p w14:paraId="794297C8" w14:textId="77777777" w:rsidR="00F71C33" w:rsidRPr="00F20DDA" w:rsidRDefault="00F71C33" w:rsidP="008C7177">
            <w:pPr>
              <w:rPr>
                <w:rFonts w:asciiTheme="minorHAnsi" w:hAnsiTheme="minorHAnsi" w:cstheme="minorHAnsi"/>
              </w:rPr>
            </w:pPr>
            <w:r w:rsidRPr="00F20DDA">
              <w:rPr>
                <w:rFonts w:asciiTheme="minorHAnsi" w:hAnsiTheme="minorHAnsi" w:cstheme="minorHAnsi"/>
              </w:rPr>
              <w:t>Tel. 0300 123 1231</w:t>
            </w:r>
          </w:p>
        </w:tc>
      </w:tr>
    </w:tbl>
    <w:p w14:paraId="62BF2C45" w14:textId="77777777" w:rsidR="00F71C33" w:rsidRPr="00F20DDA" w:rsidRDefault="00F71C33" w:rsidP="00F71C33">
      <w:pPr>
        <w:rPr>
          <w:rFonts w:asciiTheme="minorHAnsi" w:hAnsiTheme="minorHAnsi" w:cstheme="minorHAnsi"/>
        </w:rPr>
      </w:pPr>
    </w:p>
    <w:p w14:paraId="5B1240C3" w14:textId="77777777" w:rsidR="00F71C33" w:rsidRPr="00F20DDA" w:rsidRDefault="00F71C33" w:rsidP="00F71C3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71C33" w:rsidRPr="00F20DDA" w14:paraId="77BB40F6" w14:textId="77777777" w:rsidTr="008C7177">
        <w:trPr>
          <w:cantSplit/>
          <w:jc w:val="center"/>
        </w:trPr>
        <w:tc>
          <w:tcPr>
            <w:tcW w:w="1666" w:type="pct"/>
            <w:tcBorders>
              <w:top w:val="single" w:sz="4" w:space="0" w:color="auto"/>
            </w:tcBorders>
            <w:vAlign w:val="center"/>
          </w:tcPr>
          <w:p w14:paraId="664B4FAE" w14:textId="77777777" w:rsidR="00F71C33" w:rsidRPr="00F20DDA" w:rsidRDefault="00F71C33"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723CB40E" w14:textId="77777777" w:rsidR="00F71C33" w:rsidRPr="00F20DDA" w:rsidRDefault="00F71C33"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1DD461DE" w14:textId="77777777" w:rsidR="00F71C33" w:rsidRPr="00F20DDA" w:rsidRDefault="00F71C33"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F71C33" w:rsidRPr="00F20DDA" w14:paraId="7DCF7A1F" w14:textId="77777777" w:rsidTr="008C7177">
        <w:trPr>
          <w:cantSplit/>
          <w:jc w:val="center"/>
        </w:trPr>
        <w:tc>
          <w:tcPr>
            <w:tcW w:w="1666" w:type="pct"/>
            <w:vAlign w:val="center"/>
          </w:tcPr>
          <w:p w14:paraId="65B809DD" w14:textId="77777777" w:rsidR="00F71C33" w:rsidRPr="00F20DDA" w:rsidRDefault="00F71C33"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605F3DB9" w14:textId="77777777" w:rsidR="00F71C33" w:rsidRPr="00F20DDA" w:rsidRDefault="00F71C33"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40CFC543" w14:textId="77777777" w:rsidR="00F71C33" w:rsidRPr="00F20DDA" w:rsidRDefault="00F71C33"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1B8CEEDA" w14:textId="77777777" w:rsidR="00F71C33" w:rsidRPr="00F20DDA" w:rsidRDefault="00F71C33" w:rsidP="00F71C33">
      <w:pPr>
        <w:rPr>
          <w:rFonts w:asciiTheme="minorHAnsi" w:hAnsiTheme="minorHAnsi" w:cstheme="minorHAnsi"/>
        </w:rPr>
      </w:pPr>
    </w:p>
    <w:p w14:paraId="08B3D0C7" w14:textId="77777777" w:rsidR="00F71C33" w:rsidRPr="00F20DDA" w:rsidRDefault="00F71C33" w:rsidP="00F71C33">
      <w:pPr>
        <w:rPr>
          <w:rFonts w:asciiTheme="minorHAnsi" w:hAnsiTheme="minorHAnsi" w:cstheme="minorHAnsi"/>
          <w:b/>
        </w:rPr>
      </w:pPr>
    </w:p>
    <w:p w14:paraId="6A6A9985"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790D" w14:textId="77777777" w:rsidR="005661CA" w:rsidRDefault="005661CA" w:rsidP="00F71C33">
      <w:r>
        <w:separator/>
      </w:r>
    </w:p>
  </w:endnote>
  <w:endnote w:type="continuationSeparator" w:id="0">
    <w:p w14:paraId="7D86372C" w14:textId="77777777" w:rsidR="005661CA" w:rsidRDefault="005661CA" w:rsidP="00F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6084" w14:textId="77777777" w:rsidR="00F71C33" w:rsidRDefault="00F7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356085"/>
      <w:docPartObj>
        <w:docPartGallery w:val="Page Numbers (Bottom of Page)"/>
        <w:docPartUnique/>
      </w:docPartObj>
    </w:sdtPr>
    <w:sdtEndPr>
      <w:rPr>
        <w:noProof/>
      </w:rPr>
    </w:sdtEndPr>
    <w:sdtContent>
      <w:p w14:paraId="6391BAB1" w14:textId="5DD558C9" w:rsidR="00F71C33" w:rsidRDefault="00F71C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0EAC" w14:textId="77777777" w:rsidR="009B3620" w:rsidRDefault="009B3620" w:rsidP="009B3620">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0D938851" w14:textId="77777777" w:rsidR="00F71C33" w:rsidRDefault="00F71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C8D7" w14:textId="77777777" w:rsidR="00F71C33" w:rsidRDefault="00F7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9054" w14:textId="77777777" w:rsidR="005661CA" w:rsidRDefault="005661CA" w:rsidP="00F71C33">
      <w:r>
        <w:separator/>
      </w:r>
    </w:p>
  </w:footnote>
  <w:footnote w:type="continuationSeparator" w:id="0">
    <w:p w14:paraId="5CD3082F" w14:textId="77777777" w:rsidR="005661CA" w:rsidRDefault="005661CA" w:rsidP="00F7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21BA" w14:textId="65BFD613" w:rsidR="00F71C33" w:rsidRDefault="00763846">
    <w:pPr>
      <w:pStyle w:val="Header"/>
    </w:pPr>
    <w:r>
      <w:rPr>
        <w:noProof/>
      </w:rPr>
      <w:pict w14:anchorId="76DBB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67079"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0D7" w14:textId="39B71B23" w:rsidR="00F71C33" w:rsidRDefault="009B3620">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4098F20B" wp14:editId="1D0D53F3">
          <wp:simplePos x="0" y="0"/>
          <wp:positionH relativeFrom="rightMargin">
            <wp:posOffset>-45085</wp:posOffset>
          </wp:positionH>
          <wp:positionV relativeFrom="margin">
            <wp:posOffset>-722630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3846">
      <w:rPr>
        <w:noProof/>
      </w:rPr>
      <w:pict w14:anchorId="5D24F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67080"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8F4" w14:textId="5566378A" w:rsidR="00F71C33" w:rsidRDefault="00763846">
    <w:pPr>
      <w:pStyle w:val="Header"/>
    </w:pPr>
    <w:r>
      <w:rPr>
        <w:noProof/>
      </w:rPr>
      <w:pict w14:anchorId="0389B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67078"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33"/>
    <w:rsid w:val="001A09C8"/>
    <w:rsid w:val="005661CA"/>
    <w:rsid w:val="00763846"/>
    <w:rsid w:val="009B3620"/>
    <w:rsid w:val="00F7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AE1289"/>
  <w15:chartTrackingRefBased/>
  <w15:docId w15:val="{BF587DC9-0D20-4DB0-8AB1-F4331F3D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3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F71C33"/>
    <w:pPr>
      <w:pageBreakBefore/>
      <w:jc w:val="center"/>
    </w:pPr>
    <w:rPr>
      <w:b/>
      <w:sz w:val="36"/>
    </w:rPr>
  </w:style>
  <w:style w:type="paragraph" w:customStyle="1" w:styleId="MeetsEYFS">
    <w:name w:val="Meets EYFS"/>
    <w:basedOn w:val="Normal"/>
    <w:qFormat/>
    <w:rsid w:val="00F71C33"/>
    <w:pPr>
      <w:jc w:val="left"/>
    </w:pPr>
    <w:rPr>
      <w:sz w:val="20"/>
    </w:rPr>
  </w:style>
  <w:style w:type="paragraph" w:customStyle="1" w:styleId="deleteasappropriate">
    <w:name w:val="delete as appropriate"/>
    <w:basedOn w:val="Normal"/>
    <w:qFormat/>
    <w:rsid w:val="00F71C33"/>
    <w:rPr>
      <w:i/>
      <w:sz w:val="20"/>
    </w:rPr>
  </w:style>
  <w:style w:type="paragraph" w:customStyle="1" w:styleId="leftaligned">
    <w:name w:val="leftaligned"/>
    <w:basedOn w:val="Normal"/>
    <w:rsid w:val="00F71C33"/>
    <w:pPr>
      <w:spacing w:before="100" w:beforeAutospacing="1" w:after="100" w:afterAutospacing="1"/>
      <w:jc w:val="left"/>
    </w:pPr>
    <w:rPr>
      <w:rFonts w:ascii="Times New Roman" w:hAnsi="Times New Roman"/>
      <w:lang w:eastAsia="en-GB"/>
    </w:rPr>
  </w:style>
  <w:style w:type="paragraph" w:styleId="Header">
    <w:name w:val="header"/>
    <w:basedOn w:val="Normal"/>
    <w:link w:val="HeaderChar"/>
    <w:uiPriority w:val="99"/>
    <w:unhideWhenUsed/>
    <w:rsid w:val="00F71C33"/>
    <w:pPr>
      <w:tabs>
        <w:tab w:val="center" w:pos="4513"/>
        <w:tab w:val="right" w:pos="9026"/>
      </w:tabs>
    </w:pPr>
  </w:style>
  <w:style w:type="character" w:customStyle="1" w:styleId="HeaderChar">
    <w:name w:val="Header Char"/>
    <w:basedOn w:val="DefaultParagraphFont"/>
    <w:link w:val="Header"/>
    <w:uiPriority w:val="99"/>
    <w:rsid w:val="00F71C33"/>
    <w:rPr>
      <w:rFonts w:ascii="Arial" w:eastAsia="Times New Roman" w:hAnsi="Arial" w:cs="Times New Roman"/>
      <w:sz w:val="24"/>
      <w:szCs w:val="24"/>
    </w:rPr>
  </w:style>
  <w:style w:type="paragraph" w:styleId="Footer">
    <w:name w:val="footer"/>
    <w:basedOn w:val="Normal"/>
    <w:link w:val="FooterChar"/>
    <w:uiPriority w:val="99"/>
    <w:unhideWhenUsed/>
    <w:rsid w:val="00F71C33"/>
    <w:pPr>
      <w:tabs>
        <w:tab w:val="center" w:pos="4513"/>
        <w:tab w:val="right" w:pos="9026"/>
      </w:tabs>
    </w:pPr>
  </w:style>
  <w:style w:type="character" w:customStyle="1" w:styleId="FooterChar">
    <w:name w:val="Footer Char"/>
    <w:basedOn w:val="DefaultParagraphFont"/>
    <w:link w:val="Footer"/>
    <w:uiPriority w:val="99"/>
    <w:rsid w:val="00F71C3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2021-05-11T12:15:00Z</dcterms:created>
  <dcterms:modified xsi:type="dcterms:W3CDTF">2021-05-11T13:32:00Z</dcterms:modified>
</cp:coreProperties>
</file>